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57" w:rsidRPr="00352C86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480" w:lineRule="auto"/>
        <w:ind w:left="2" w:hanging="4"/>
        <w:jc w:val="center"/>
        <w:rPr>
          <w:rFonts w:ascii="華康儷中黑" w:eastAsia="華康儷中黑" w:hAnsi="BiauKai" w:cs="BiauKai" w:hint="eastAsia"/>
          <w:color w:val="FF0000"/>
          <w:sz w:val="22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 w:val="44"/>
          <w:szCs w:val="24"/>
        </w:rPr>
        <w:t>202</w:t>
      </w:r>
      <w:r w:rsidR="00BE5CC0" w:rsidRPr="00EF4999">
        <w:rPr>
          <w:rFonts w:ascii="華康儷中黑" w:eastAsia="華康儷中黑" w:hAnsi="新細明體" w:cs="BiauKai" w:hint="eastAsia"/>
          <w:color w:val="000000"/>
          <w:sz w:val="44"/>
          <w:szCs w:val="24"/>
        </w:rPr>
        <w:t>2</w:t>
      </w:r>
      <w:r w:rsidRPr="00EF4999">
        <w:rPr>
          <w:rFonts w:ascii="華康儷中黑" w:eastAsia="華康儷中黑" w:hAnsi="BiauKai" w:cs="BiauKai" w:hint="eastAsia"/>
          <w:color w:val="000000"/>
          <w:sz w:val="44"/>
          <w:szCs w:val="24"/>
        </w:rPr>
        <w:t>年十方藝術獎(書法、篆刻)比賽簡章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579" w:hangingChars="658" w:hanging="1579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一、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宗   旨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：以弘揚傳統藝術，提昇大眾對書法篆刻藝術的認識及興趣，藉以鼓勵社會重視經典文化與藝術，傳承漢文字藝術的精粹並弘揚固有傳統之國粹。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二、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指導單位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：高雄市文化局。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三、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主辦單位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：高雄市十方藝術學會。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四、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協辦單位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東照山關帝廟、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高雄市篆刻學會。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五、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參賽類別及獎額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：計分書法、篆刻二類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 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proofErr w:type="gramStart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一</w:t>
      </w:r>
      <w:proofErr w:type="gramEnd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tbl>
      <w:tblPr>
        <w:tblW w:w="929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2315"/>
        <w:gridCol w:w="2315"/>
        <w:gridCol w:w="2316"/>
      </w:tblGrid>
      <w:tr w:rsidR="00CC3957" w:rsidRPr="00EF4999" w:rsidTr="00A8381A">
        <w:trPr>
          <w:trHeight w:val="380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決賽</w:t>
            </w:r>
            <w:proofErr w:type="gramStart"/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組別暨獎金</w:t>
            </w:r>
            <w:proofErr w:type="gramEnd"/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首獎（一名）</w:t>
            </w:r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二獎（二名）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三獎（三名）</w:t>
            </w:r>
          </w:p>
        </w:tc>
      </w:tr>
      <w:tr w:rsidR="00CC3957" w:rsidRPr="00EF4999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國小中低年級組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1000</w:t>
            </w:r>
          </w:p>
        </w:tc>
      </w:tr>
      <w:tr w:rsidR="00CC3957" w:rsidRPr="00EF4999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國小高年級組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1000</w:t>
            </w:r>
          </w:p>
        </w:tc>
      </w:tr>
      <w:tr w:rsidR="00CC3957" w:rsidRPr="00EF4999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國、高中組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5000＋獎座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2000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1500</w:t>
            </w:r>
          </w:p>
        </w:tc>
      </w:tr>
      <w:tr w:rsidR="00CC3957" w:rsidRPr="00EF4999" w:rsidTr="00A8381A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大專社會組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12000＋獎座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4000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2000</w:t>
            </w:r>
          </w:p>
        </w:tc>
      </w:tr>
    </w:tbl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優選、佳作若干名頒發獎狀以資鼓勵，依各組人數之多寡與水準之高低而定。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br/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2.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各組之首獎水準如未達標準，得予從缺。</w:t>
      </w:r>
      <w:r w:rsidRPr="00EF4999">
        <w:rPr>
          <w:rFonts w:ascii="華康儷中黑" w:eastAsia="華康儷中黑" w:hAnsi="BiauKai" w:cs="BiauKai" w:hint="eastAsia"/>
          <w:szCs w:val="24"/>
        </w:rPr>
        <w:t>曾獲首獎者，不得參加同類組比賽。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(二)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（不分年齡）</w:t>
      </w:r>
    </w:p>
    <w:tbl>
      <w:tblPr>
        <w:tblW w:w="97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871"/>
        <w:gridCol w:w="1843"/>
        <w:gridCol w:w="1843"/>
        <w:gridCol w:w="1842"/>
      </w:tblGrid>
      <w:tr w:rsidR="00EF4999" w:rsidRPr="00EF4999" w:rsidTr="00A8381A"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lastRenderedPageBreak/>
              <w:t>決賽</w:t>
            </w:r>
            <w:proofErr w:type="gramStart"/>
            <w:r w:rsidRPr="00EF4999">
              <w:rPr>
                <w:rFonts w:ascii="華康儷中黑" w:eastAsia="華康儷中黑" w:hAnsi="BiauKai" w:cs="BiauKai" w:hint="eastAsia"/>
                <w:szCs w:val="24"/>
              </w:rPr>
              <w:t>組別暨獎金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首獎（一名）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二獎（一名）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三獎（一名）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優選（</w:t>
            </w:r>
            <w:r w:rsidR="007C5733" w:rsidRPr="00EF4999">
              <w:rPr>
                <w:rFonts w:ascii="華康儷中黑" w:eastAsia="華康儷中黑" w:hAnsiTheme="minorEastAsia" w:cs="BiauKai" w:hint="eastAsia"/>
                <w:szCs w:val="24"/>
              </w:rPr>
              <w:t>三</w:t>
            </w:r>
            <w:r w:rsidRPr="00EF4999">
              <w:rPr>
                <w:rFonts w:ascii="華康儷中黑" w:eastAsia="華康儷中黑" w:hAnsi="BiauKai" w:cs="BiauKai" w:hint="eastAsia"/>
                <w:szCs w:val="24"/>
              </w:rPr>
              <w:t>名）</w:t>
            </w:r>
          </w:p>
        </w:tc>
      </w:tr>
      <w:tr w:rsidR="00EF4999" w:rsidRPr="00EF4999" w:rsidTr="00A8381A"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篆刻組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12000＋獎座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8000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C3957" w:rsidRPr="00EF4999" w:rsidRDefault="00E12452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華康儷中黑" w:eastAsia="華康儷中黑" w:hAnsi="BiauKai" w:cs="BiauKai" w:hint="eastAsia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szCs w:val="24"/>
              </w:rPr>
              <w:t>20</w:t>
            </w:r>
            <w:r w:rsidR="00CC3957" w:rsidRPr="00EF4999">
              <w:rPr>
                <w:rFonts w:ascii="華康儷中黑" w:eastAsia="華康儷中黑" w:hAnsi="BiauKai" w:cs="BiauKai" w:hint="eastAsia"/>
                <w:szCs w:val="24"/>
              </w:rPr>
              <w:t>00</w:t>
            </w:r>
          </w:p>
        </w:tc>
      </w:tr>
    </w:tbl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新細明體" w:cs="BiauKai" w:hint="eastAsia"/>
          <w:szCs w:val="24"/>
        </w:rPr>
        <w:t>1.</w:t>
      </w:r>
      <w:r w:rsidRPr="00EF4999">
        <w:rPr>
          <w:rFonts w:ascii="華康儷中黑" w:eastAsia="華康儷中黑" w:hAnsi="BiauKai" w:cs="BiauKai" w:hint="eastAsia"/>
          <w:szCs w:val="24"/>
        </w:rPr>
        <w:t>佳作若干名頒發獎狀以資鼓勵，依各組人數之多寡與水準之高低而定。</w:t>
      </w:r>
      <w:r w:rsidRPr="00EF4999">
        <w:rPr>
          <w:rFonts w:ascii="華康儷中黑" w:eastAsia="華康儷中黑" w:hAnsi="BiauKai" w:cs="BiauKai" w:hint="eastAsia"/>
          <w:szCs w:val="24"/>
        </w:rPr>
        <w:br/>
      </w:r>
      <w:r w:rsidRPr="00EF4999">
        <w:rPr>
          <w:rFonts w:ascii="華康儷中黑" w:eastAsia="華康儷中黑" w:hAnsi="新細明體" w:cs="BiauKai" w:hint="eastAsia"/>
          <w:szCs w:val="24"/>
        </w:rPr>
        <w:t>2.</w:t>
      </w:r>
      <w:r w:rsidRPr="00EF4999">
        <w:rPr>
          <w:rFonts w:ascii="華康儷中黑" w:eastAsia="華康儷中黑" w:hAnsi="BiauKai" w:cs="BiauKai" w:hint="eastAsia"/>
          <w:szCs w:val="24"/>
        </w:rPr>
        <w:t>首獎水準如未達標準，得予從缺。曾獲首獎者，不得參加同類組比賽。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六、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比賽方式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採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初審及現場決賽制。書法類、篆刻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類均須參加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初審，擇優公告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Chars="825" w:left="1983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初審入圍名單,請上十方藝術學會網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站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查詢。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一</w:t>
      </w:r>
      <w:proofErr w:type="gramEnd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書法初審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1.書寫內容：題目自定，以聖賢佳句、詩詞為主，字數不拘。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2.書寫規格：國小中低年級及高年級組-- 四開宣紙（約長70公分，寬35公分）。 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354" w:left="1134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國、高中組及大專社會組-- 對開宣紙（約長140公分，寬 35公分）。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3.作品需落款署名(學生請書寫校</w:t>
      </w:r>
      <w:proofErr w:type="gramStart"/>
      <w:r w:rsidRPr="00EF4999">
        <w:rPr>
          <w:rFonts w:ascii="華康儷中黑" w:eastAsia="華康儷中黑" w:hAnsi="BiauKai" w:cs="BiauKai" w:hint="eastAsia"/>
          <w:szCs w:val="24"/>
        </w:rPr>
        <w:t>名年級</w:t>
      </w:r>
      <w:proofErr w:type="gramEnd"/>
      <w:r w:rsidRPr="00EF4999">
        <w:rPr>
          <w:rFonts w:ascii="華康儷中黑" w:eastAsia="華康儷中黑" w:hAnsi="BiauKai" w:cs="BiauKai" w:hint="eastAsia"/>
          <w:szCs w:val="24"/>
        </w:rPr>
        <w:t xml:space="preserve"> / 依新學籍為</w:t>
      </w:r>
      <w:proofErr w:type="gramStart"/>
      <w:r w:rsidRPr="00EF4999">
        <w:rPr>
          <w:rFonts w:ascii="華康儷中黑" w:eastAsia="華康儷中黑" w:hAnsi="BiauKai" w:cs="BiauKai" w:hint="eastAsia"/>
          <w:szCs w:val="24"/>
        </w:rPr>
        <w:t>準</w:t>
      </w:r>
      <w:proofErr w:type="gramEnd"/>
      <w:r w:rsidRPr="00EF4999">
        <w:rPr>
          <w:rFonts w:ascii="華康儷中黑" w:eastAsia="華康儷中黑" w:hAnsi="BiauKai" w:cs="BiauKai" w:hint="eastAsia"/>
          <w:szCs w:val="24"/>
        </w:rPr>
        <w:t>，例如: 小六升國中，則當報國中組)。</w:t>
      </w:r>
    </w:p>
    <w:p w:rsidR="00E834F3" w:rsidRPr="00EF4999" w:rsidRDefault="007F6F7A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236" w:left="850" w:hanging="284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4.</w:t>
      </w:r>
      <w:r w:rsidR="00EF4999">
        <w:rPr>
          <w:rFonts w:ascii="華康儷中黑" w:eastAsia="華康儷中黑" w:hAnsi="BiauKai" w:cs="BiauKai" w:hint="eastAsia"/>
          <w:szCs w:val="24"/>
        </w:rPr>
        <w:t>現</w:t>
      </w:r>
      <w:r w:rsidRPr="00EF4999">
        <w:rPr>
          <w:rFonts w:ascii="華康儷中黑" w:eastAsia="華康儷中黑" w:hAnsi="BiauKai" w:cs="BiauKai" w:hint="eastAsia"/>
          <w:szCs w:val="24"/>
        </w:rPr>
        <w:t>因</w:t>
      </w:r>
      <w:proofErr w:type="gramStart"/>
      <w:r w:rsidRPr="00EF4999">
        <w:rPr>
          <w:rFonts w:ascii="華康儷中黑" w:eastAsia="華康儷中黑" w:hAnsi="BiauKai" w:cs="BiauKai" w:hint="eastAsia"/>
          <w:szCs w:val="24"/>
        </w:rPr>
        <w:t>疫</w:t>
      </w:r>
      <w:proofErr w:type="gramEnd"/>
      <w:r w:rsidRPr="00EF4999">
        <w:rPr>
          <w:rFonts w:ascii="華康儷中黑" w:eastAsia="華康儷中黑" w:hAnsi="BiauKai" w:cs="BiauKai" w:hint="eastAsia"/>
          <w:szCs w:val="24"/>
        </w:rPr>
        <w:t>情關係</w:t>
      </w:r>
      <w:r w:rsidR="00EF4999">
        <w:rPr>
          <w:rFonts w:ascii="華康儷中黑" w:eastAsia="華康儷中黑" w:hAnsi="BiauKai" w:cs="BiauKai" w:hint="eastAsia"/>
          <w:szCs w:val="24"/>
        </w:rPr>
        <w:t>，如</w:t>
      </w:r>
      <w:r w:rsidRPr="00EF4999">
        <w:rPr>
          <w:rFonts w:ascii="華康儷中黑" w:eastAsia="華康儷中黑" w:hAnsi="BiauKai" w:cs="BiauKai" w:hint="eastAsia"/>
          <w:szCs w:val="24"/>
        </w:rPr>
        <w:t>無法舉辦現場比賽時，</w:t>
      </w:r>
      <w:r w:rsidR="00EF4999">
        <w:rPr>
          <w:rFonts w:ascii="華康儷中黑" w:eastAsia="華康儷中黑" w:hAnsi="BiauKai" w:cs="BiauKai" w:hint="eastAsia"/>
          <w:szCs w:val="24"/>
        </w:rPr>
        <w:t>則將</w:t>
      </w:r>
      <w:r w:rsidRPr="00EF4999">
        <w:rPr>
          <w:rFonts w:ascii="華康儷中黑" w:eastAsia="華康儷中黑" w:hAnsi="BiauKai" w:cs="BiauKai" w:hint="eastAsia"/>
          <w:szCs w:val="24"/>
        </w:rPr>
        <w:t>以初賽</w:t>
      </w:r>
      <w:r w:rsidR="00EF4999">
        <w:rPr>
          <w:rFonts w:ascii="華康儷中黑" w:eastAsia="華康儷中黑" w:hAnsi="BiauKai" w:cs="BiauKai" w:hint="eastAsia"/>
          <w:szCs w:val="24"/>
        </w:rPr>
        <w:t>時</w:t>
      </w:r>
      <w:r w:rsidRPr="00EF4999">
        <w:rPr>
          <w:rFonts w:ascii="華康儷中黑" w:eastAsia="華康儷中黑" w:hAnsi="BiauKai" w:cs="BiauKai" w:hint="eastAsia"/>
          <w:szCs w:val="24"/>
        </w:rPr>
        <w:t>作品</w:t>
      </w:r>
      <w:r w:rsidR="00EF4999">
        <w:rPr>
          <w:rFonts w:ascii="華康儷中黑" w:eastAsia="華康儷中黑" w:hAnsi="BiauKai" w:cs="BiauKai" w:hint="eastAsia"/>
          <w:szCs w:val="24"/>
        </w:rPr>
        <w:t>，當</w:t>
      </w:r>
      <w:r w:rsidRPr="00EF4999">
        <w:rPr>
          <w:rFonts w:ascii="華康儷中黑" w:eastAsia="華康儷中黑" w:hAnsi="BiauKai" w:cs="BiauKai" w:hint="eastAsia"/>
          <w:szCs w:val="24"/>
        </w:rPr>
        <w:t>為決賽評選作品，請報名參加者，謹慎寄出初賽作品，</w:t>
      </w:r>
      <w:r w:rsidR="00EF4999">
        <w:rPr>
          <w:rFonts w:ascii="華康儷中黑" w:eastAsia="華康儷中黑" w:hAnsi="BiauKai" w:cs="BiauKai" w:hint="eastAsia"/>
          <w:szCs w:val="24"/>
        </w:rPr>
        <w:t>請</w:t>
      </w:r>
      <w:r w:rsidRPr="00EF4999">
        <w:rPr>
          <w:rFonts w:ascii="華康儷中黑" w:eastAsia="華康儷中黑" w:hAnsi="BiauKai" w:cs="BiauKai" w:hint="eastAsia"/>
          <w:szCs w:val="24"/>
        </w:rPr>
        <w:t>報名參加</w:t>
      </w:r>
      <w:r w:rsidR="00EF4999">
        <w:rPr>
          <w:rFonts w:ascii="華康儷中黑" w:eastAsia="華康儷中黑" w:hAnsi="BiauKai" w:cs="BiauKai" w:hint="eastAsia"/>
          <w:szCs w:val="24"/>
        </w:rPr>
        <w:t>時，應</w:t>
      </w:r>
      <w:r w:rsidRPr="00EF4999">
        <w:rPr>
          <w:rFonts w:ascii="華康儷中黑" w:eastAsia="華康儷中黑" w:hAnsi="BiauKai" w:cs="BiauKai" w:hint="eastAsia"/>
          <w:szCs w:val="24"/>
        </w:rPr>
        <w:t>表示同意此項參賽條件</w:t>
      </w:r>
      <w:r w:rsidR="00EF4999">
        <w:rPr>
          <w:rFonts w:ascii="華康儷中黑" w:eastAsia="華康儷中黑" w:hAnsi="BiauKai" w:cs="BiauKai" w:hint="eastAsia"/>
          <w:szCs w:val="24"/>
        </w:rPr>
        <w:t>規則</w:t>
      </w:r>
      <w:r w:rsidRPr="00EF4999">
        <w:rPr>
          <w:rFonts w:ascii="華康儷中黑" w:eastAsia="華康儷中黑" w:hAnsi="BiauKai" w:cs="BiauKai" w:hint="eastAsia"/>
          <w:szCs w:val="24"/>
        </w:rPr>
        <w:t>。</w:t>
      </w:r>
    </w:p>
    <w:p w:rsidR="006F6AED" w:rsidRDefault="00CC3957" w:rsidP="006F6AED">
      <w:pPr>
        <w:widowControl/>
        <w:pBdr>
          <w:top w:val="nil"/>
          <w:left w:val="nil"/>
          <w:bottom w:val="nil"/>
          <w:right w:val="nil"/>
          <w:between w:val="nil"/>
        </w:pBdr>
        <w:ind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二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篆刻初審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:rsidR="00CC3957" w:rsidRDefault="00D76BE2" w:rsidP="006F6AED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567" w:hanging="3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 w:rsidRPr="00623DEB">
        <w:rPr>
          <w:rFonts w:ascii="華康儷中黑" w:eastAsia="華康儷中黑" w:hAnsi="Arial" w:cs="Arial" w:hint="eastAsia"/>
          <w:kern w:val="0"/>
          <w:szCs w:val="24"/>
        </w:rPr>
        <w:br/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1.</w:t>
      </w:r>
      <w:proofErr w:type="gramStart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指定刻題為</w:t>
      </w:r>
      <w:proofErr w:type="gramEnd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高雄趙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明川</w:t>
      </w:r>
      <w:r w:rsidR="00C5512F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篆刻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前輩曾刻過之「見賢思齊」</w:t>
      </w:r>
      <w:r w:rsidR="00BF17AA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句創作，</w:t>
      </w:r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並酌</w:t>
      </w:r>
      <w:proofErr w:type="gramStart"/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加邊款</w:t>
      </w:r>
      <w:proofErr w:type="gramEnd"/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，另自選四方</w:t>
      </w:r>
      <w:proofErr w:type="gramStart"/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加邊款</w:t>
      </w:r>
      <w:proofErr w:type="gramEnd"/>
      <w:r w:rsidR="00352C86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參選，</w:t>
      </w:r>
      <w:proofErr w:type="gramStart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拓貼於</w:t>
      </w:r>
      <w:proofErr w:type="gramEnd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約21*30公分</w:t>
      </w:r>
      <w:proofErr w:type="gramStart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印屏上</w:t>
      </w:r>
      <w:proofErr w:type="gramEnd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並落款簽署</w:t>
      </w:r>
      <w:r w:rsidRPr="00623DEB">
        <w:rPr>
          <w:rFonts w:ascii="華康儷中黑" w:eastAsia="華康儷中黑" w:hAnsi="Arial" w:cs="Arial" w:hint="eastAsia"/>
          <w:kern w:val="0"/>
          <w:szCs w:val="24"/>
        </w:rPr>
        <w:br/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2.篆刻內容：除</w:t>
      </w:r>
      <w:proofErr w:type="gramStart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指定刻題</w:t>
      </w:r>
      <w:proofErr w:type="gramEnd"/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:「</w:t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 </w:t>
      </w:r>
      <w:r w:rsidR="00AE7409"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見賢思齊</w:t>
      </w:r>
      <w:r w:rsidRPr="00623DEB">
        <w:rPr>
          <w:rFonts w:ascii="華康儷中黑" w:eastAsia="華康儷中黑" w:hAnsi="Arial" w:cs="Arial" w:hint="eastAsia"/>
          <w:kern w:val="0"/>
          <w:szCs w:val="24"/>
          <w:shd w:val="clear" w:color="auto" w:fill="FFFFFF"/>
        </w:rPr>
        <w:t>」外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，</w:t>
      </w:r>
      <w:r w:rsid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其餘四方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內容自定，字數不拘。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lastRenderedPageBreak/>
        <w:t>3.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篆刻規格：</w:t>
      </w:r>
      <w:proofErr w:type="gramStart"/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印面尺寸</w:t>
      </w:r>
      <w:proofErr w:type="gramEnd"/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不限。</w:t>
      </w:r>
      <w:r w:rsidRPr="00C67317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br/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4</w:t>
      </w:r>
      <w:r w:rsidR="006F6AED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初賽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印屏將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不予退還。</w:t>
      </w:r>
    </w:p>
    <w:p w:rsidR="006F6AED" w:rsidRDefault="006F6AED" w:rsidP="006F6AED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566" w:hanging="2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5.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因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疫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情無法現場決賽，將以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指定刻題評審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成績，</w:t>
      </w:r>
      <w:r w:rsidRPr="00623DEB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優選以上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者於頒獎日前繳交印石，由主辦</w:t>
      </w:r>
    </w:p>
    <w:p w:rsidR="006F6AED" w:rsidRDefault="006F6AED" w:rsidP="006F6AED">
      <w:pPr>
        <w:widowControl/>
        <w:pBdr>
          <w:top w:val="nil"/>
          <w:left w:val="nil"/>
          <w:bottom w:val="nil"/>
          <w:right w:val="nil"/>
          <w:between w:val="nil"/>
        </w:pBdr>
        <w:ind w:leftChars="235" w:left="566" w:hanging="2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單位收藏。</w:t>
      </w:r>
    </w:p>
    <w:p w:rsidR="00352C86" w:rsidRPr="00EF4999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Chars="295" w:left="710" w:hanging="2"/>
        <w:rPr>
          <w:rFonts w:ascii="華康儷中黑" w:eastAsia="華康儷中黑" w:hAnsi="BiauKai" w:cs="BiauKai" w:hint="eastAsia"/>
          <w:color w:val="000000"/>
          <w:szCs w:val="24"/>
        </w:rPr>
      </w:pP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七、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報名方式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：請於十方網站http://www.artist.org.tw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下載簡章報名表。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proofErr w:type="gramStart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一</w:t>
      </w:r>
      <w:proofErr w:type="gramEnd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：參賽者請將報名表資料填寫完後，夾在作品背面右下角，並郵寄至</w:t>
      </w:r>
    </w:p>
    <w:p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工作小組。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(二) 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：參賽者報名表資料填寫完後，請將拓印作品直接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黏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在報名表後，並</w:t>
      </w:r>
    </w:p>
    <w:p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177" w:left="991" w:hangingChars="236" w:hanging="566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郵寄至工作小組。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Chars="649" w:left="3017" w:hangingChars="608" w:hanging="1459"/>
        <w:rPr>
          <w:rFonts w:ascii="華康儷中黑" w:eastAsia="華康儷中黑" w:hAnsi="BiauKai" w:cs="BiauKai" w:hint="eastAsia"/>
          <w:color w:val="000000"/>
          <w:szCs w:val="24"/>
        </w:rPr>
      </w:pP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八、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初審收件日期</w:t>
      </w:r>
      <w:r w:rsidRPr="00EF4999">
        <w:rPr>
          <w:rFonts w:ascii="華康儷中黑" w:eastAsia="華康儷中黑" w:hAnsi="標楷體" w:cs="BiauKai" w:hint="eastAsia"/>
          <w:szCs w:val="24"/>
        </w:rPr>
        <w:t>、地點及注意事項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（一）</w:t>
      </w:r>
      <w:r w:rsidRPr="00EF4999">
        <w:rPr>
          <w:rFonts w:ascii="華康儷中黑" w:eastAsia="華康儷中黑" w:hAnsi="標楷體" w:cs="BiauKai" w:hint="eastAsia"/>
          <w:szCs w:val="24"/>
        </w:rPr>
        <w:t>收件日期</w:t>
      </w:r>
      <w:r w:rsidRPr="00EF4999">
        <w:rPr>
          <w:rFonts w:ascii="華康儷中黑" w:eastAsia="華康儷中黑" w:hAnsi="BiauKai" w:cs="BiauKai" w:hint="eastAsia"/>
          <w:szCs w:val="24"/>
        </w:rPr>
        <w:t>：即日起至民國</w:t>
      </w:r>
      <w:r w:rsidRPr="00EF4999">
        <w:rPr>
          <w:rFonts w:ascii="華康儷中黑" w:eastAsia="華康儷中黑" w:hAnsi="新細明體" w:cs="BiauKai" w:hint="eastAsia"/>
          <w:szCs w:val="24"/>
        </w:rPr>
        <w:t>11</w:t>
      </w:r>
      <w:r w:rsidR="00BE5CC0" w:rsidRPr="00EF4999">
        <w:rPr>
          <w:rFonts w:ascii="華康儷中黑" w:eastAsia="華康儷中黑" w:hAnsi="新細明體" w:cs="BiauKai" w:hint="eastAsia"/>
          <w:szCs w:val="24"/>
        </w:rPr>
        <w:t>1</w:t>
      </w:r>
      <w:r w:rsidRPr="00EF4999">
        <w:rPr>
          <w:rFonts w:ascii="華康儷中黑" w:eastAsia="華康儷中黑" w:hAnsi="BiauKai" w:cs="BiauKai" w:hint="eastAsia"/>
          <w:szCs w:val="24"/>
        </w:rPr>
        <w:t>年</w:t>
      </w:r>
      <w:r w:rsidRPr="00EF4999">
        <w:rPr>
          <w:rFonts w:ascii="華康儷中黑" w:eastAsia="華康儷中黑" w:hAnsi="新細明體" w:cs="BiauKai" w:hint="eastAsia"/>
          <w:szCs w:val="24"/>
        </w:rPr>
        <w:t>8</w:t>
      </w:r>
      <w:r w:rsidRPr="00EF4999">
        <w:rPr>
          <w:rFonts w:ascii="華康儷中黑" w:eastAsia="華康儷中黑" w:hAnsi="BiauKai" w:cs="BiauKai" w:hint="eastAsia"/>
          <w:szCs w:val="24"/>
        </w:rPr>
        <w:t>月</w:t>
      </w:r>
      <w:r w:rsidRPr="00EF4999">
        <w:rPr>
          <w:rFonts w:ascii="華康儷中黑" w:eastAsia="華康儷中黑" w:hAnsi="新細明體" w:cs="BiauKai" w:hint="eastAsia"/>
          <w:szCs w:val="24"/>
        </w:rPr>
        <w:t>20</w:t>
      </w:r>
      <w:r w:rsidR="00E834F3" w:rsidRPr="00EF4999">
        <w:rPr>
          <w:rFonts w:ascii="華康儷中黑" w:eastAsia="華康儷中黑" w:hAnsi="BiauKai" w:cs="BiauKai" w:hint="eastAsia"/>
          <w:szCs w:val="24"/>
        </w:rPr>
        <w:t>日</w:t>
      </w:r>
      <w:r w:rsidR="00E834F3" w:rsidRPr="00EF4999">
        <w:rPr>
          <w:rFonts w:ascii="華康儷中黑" w:eastAsia="華康儷中黑" w:hAnsiTheme="minorEastAsia" w:cs="BiauKai" w:hint="eastAsia"/>
          <w:szCs w:val="24"/>
        </w:rPr>
        <w:t>截止</w:t>
      </w:r>
      <w:r w:rsidRPr="00EF4999">
        <w:rPr>
          <w:rFonts w:ascii="華康儷中黑" w:eastAsia="華康儷中黑" w:hAnsi="BiauKai" w:cs="BiauKai" w:hint="eastAsia"/>
          <w:szCs w:val="24"/>
        </w:rPr>
        <w:t>，以郵戳為</w:t>
      </w:r>
      <w:proofErr w:type="gramStart"/>
      <w:r w:rsidRPr="00EF4999">
        <w:rPr>
          <w:rFonts w:ascii="華康儷中黑" w:eastAsia="華康儷中黑" w:hAnsi="BiauKai" w:cs="BiauKai" w:hint="eastAsia"/>
          <w:szCs w:val="24"/>
        </w:rPr>
        <w:t>憑</w:t>
      </w:r>
      <w:proofErr w:type="gramEnd"/>
      <w:r w:rsidRPr="00EF4999">
        <w:rPr>
          <w:rFonts w:ascii="華康儷中黑" w:eastAsia="華康儷中黑" w:hAnsi="BiauKai" w:cs="BiauKai" w:hint="eastAsia"/>
          <w:szCs w:val="24"/>
        </w:rPr>
        <w:t>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>（二）</w:t>
      </w:r>
      <w:r w:rsidRPr="00EF4999">
        <w:rPr>
          <w:rFonts w:ascii="華康儷中黑" w:eastAsia="華康儷中黑" w:hAnsi="標楷體" w:cs="BiauKai" w:hint="eastAsia"/>
          <w:szCs w:val="24"/>
        </w:rPr>
        <w:t>收件地點</w:t>
      </w:r>
      <w:r w:rsidRPr="00EF4999">
        <w:rPr>
          <w:rFonts w:ascii="華康儷中黑" w:eastAsia="華康儷中黑" w:hAnsi="BiauKai" w:cs="BiauKai" w:hint="eastAsia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szCs w:val="24"/>
        </w:rPr>
        <w:t>80788</w:t>
      </w:r>
      <w:r w:rsidRPr="00EF4999">
        <w:rPr>
          <w:rFonts w:ascii="華康儷中黑" w:eastAsia="華康儷中黑" w:hAnsi="新細明體" w:cs="新細明體" w:hint="eastAsia"/>
          <w:szCs w:val="24"/>
        </w:rPr>
        <w:t>高雄市三民區鼎泰街</w:t>
      </w:r>
      <w:r w:rsidRPr="00EF4999">
        <w:rPr>
          <w:rFonts w:ascii="華康儷中黑" w:eastAsia="華康儷中黑" w:hAnsi="BiauKai" w:cs="BiauKai" w:hint="eastAsia"/>
          <w:szCs w:val="24"/>
        </w:rPr>
        <w:t>70</w:t>
      </w:r>
      <w:r w:rsidRPr="00EF4999">
        <w:rPr>
          <w:rFonts w:ascii="華康儷中黑" w:eastAsia="華康儷中黑" w:hAnsi="新細明體" w:cs="新細明體" w:hint="eastAsia"/>
          <w:szCs w:val="24"/>
        </w:rPr>
        <w:t>號</w:t>
      </w:r>
      <w:proofErr w:type="gramStart"/>
      <w:r w:rsidRPr="00EF4999">
        <w:rPr>
          <w:rFonts w:ascii="華康儷中黑" w:eastAsia="華康儷中黑" w:hAnsi="BiauKai" w:cs="BiauKai" w:hint="eastAsia"/>
          <w:szCs w:val="24"/>
        </w:rPr>
        <w:t>（</w:t>
      </w:r>
      <w:proofErr w:type="gramEnd"/>
      <w:r w:rsidRPr="00EF4999">
        <w:rPr>
          <w:rFonts w:ascii="華康儷中黑" w:eastAsia="華康儷中黑" w:hAnsi="BiauKai" w:cs="BiauKai" w:hint="eastAsia"/>
          <w:szCs w:val="24"/>
        </w:rPr>
        <w:t>十方藝術獎工作小組 收</w:t>
      </w:r>
      <w:r w:rsidRPr="00EF4999">
        <w:rPr>
          <w:rFonts w:ascii="華康儷中黑" w:eastAsia="華康儷中黑" w:hAnsi="BiauKai" w:cs="BiauKai" w:hint="eastAsia"/>
          <w:szCs w:val="24"/>
        </w:rPr>
        <w:t> </w:t>
      </w:r>
      <w:r w:rsidRPr="00EF4999">
        <w:rPr>
          <w:rFonts w:ascii="華康儷中黑" w:eastAsia="華康儷中黑" w:hAnsi="BiauKai" w:cs="BiauKai" w:hint="eastAsia"/>
          <w:szCs w:val="24"/>
        </w:rPr>
        <w:t>）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   </w:t>
      </w:r>
      <w:r w:rsidR="00E834F3" w:rsidRPr="00EF4999">
        <w:rPr>
          <w:rFonts w:ascii="華康儷中黑" w:eastAsia="華康儷中黑" w:hAnsiTheme="minorEastAsia" w:cs="BiauKai" w:hint="eastAsia"/>
          <w:szCs w:val="24"/>
        </w:rPr>
        <w:t xml:space="preserve">         </w:t>
      </w:r>
      <w:r w:rsidRPr="00EF4999">
        <w:rPr>
          <w:rFonts w:ascii="華康儷中黑" w:eastAsia="華康儷中黑" w:hAnsi="BiauKai" w:cs="BiauKai" w:hint="eastAsia"/>
          <w:szCs w:val="24"/>
        </w:rPr>
        <w:t>連絡電話：</w:t>
      </w:r>
      <w:r w:rsidRPr="00EF4999">
        <w:rPr>
          <w:rFonts w:ascii="華康儷中黑" w:eastAsia="華康儷中黑" w:hAnsi="新細明體" w:cs="BiauKai" w:hint="eastAsia"/>
          <w:szCs w:val="24"/>
        </w:rPr>
        <w:t>陳再清</w:t>
      </w:r>
      <w:r w:rsidRPr="00EF4999">
        <w:rPr>
          <w:rFonts w:ascii="華康儷中黑" w:eastAsia="華康儷中黑" w:hAnsi="BiauKai" w:cs="BiauKai" w:hint="eastAsia"/>
          <w:szCs w:val="24"/>
        </w:rPr>
        <w:t>先生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( 0920785647 )  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       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szCs w:val="24"/>
        </w:rPr>
        <w:t xml:space="preserve">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     李莉萍小姐</w:t>
      </w:r>
      <w:r w:rsidR="00E834F3" w:rsidRPr="00EF4999">
        <w:rPr>
          <w:rFonts w:ascii="華康儷中黑" w:eastAsia="華康儷中黑" w:hAnsi="新細明體" w:cs="BiauKai" w:hint="eastAsia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( 0933307168 )  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szCs w:val="24"/>
        </w:rPr>
      </w:pPr>
      <w:bookmarkStart w:id="0" w:name="_GoBack"/>
      <w:r w:rsidRPr="00EF4999">
        <w:rPr>
          <w:rFonts w:ascii="華康儷中黑" w:eastAsia="華康儷中黑" w:hAnsi="BiauKai" w:cs="BiauKai" w:hint="eastAsia"/>
          <w:szCs w:val="24"/>
        </w:rPr>
        <w:t xml:space="preserve">                  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           林桂香小</w:t>
      </w:r>
      <w:r w:rsidRPr="00EF4999">
        <w:rPr>
          <w:rFonts w:ascii="華康儷中黑" w:eastAsia="華康儷中黑" w:hAnsi="BiauKai" w:cs="BiauKai" w:hint="eastAsia"/>
          <w:szCs w:val="24"/>
        </w:rPr>
        <w:t>姐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(</w:t>
      </w:r>
      <w:r w:rsidR="00556D4E" w:rsidRPr="00556D4E">
        <w:rPr>
          <w:rFonts w:ascii="華康儷中黑" w:eastAsia="華康儷中黑" w:hAnsi="新細明體" w:cs="BiauKai"/>
          <w:szCs w:val="24"/>
        </w:rPr>
        <w:t>0926056321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)  </w:t>
      </w:r>
    </w:p>
    <w:bookmarkEnd w:id="0"/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szCs w:val="24"/>
        </w:rPr>
        <w:t xml:space="preserve">  (三)</w:t>
      </w:r>
      <w:r w:rsidRPr="00EF4999">
        <w:rPr>
          <w:rFonts w:ascii="華康儷中黑" w:eastAsia="華康儷中黑" w:hAnsi="標楷體" w:cs="BiauKai" w:hint="eastAsia"/>
          <w:szCs w:val="24"/>
        </w:rPr>
        <w:t>初審成績公布</w:t>
      </w:r>
      <w:r w:rsidRPr="00EF4999">
        <w:rPr>
          <w:rFonts w:ascii="華康儷中黑" w:eastAsia="華康儷中黑" w:hAnsi="BiauKai" w:cs="BiauKai" w:hint="eastAsia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szCs w:val="24"/>
        </w:rPr>
        <w:t>11</w:t>
      </w:r>
      <w:r w:rsidR="00BE5CC0" w:rsidRPr="00EF4999">
        <w:rPr>
          <w:rFonts w:ascii="華康儷中黑" w:eastAsia="華康儷中黑" w:hAnsi="新細明體" w:cs="BiauKai" w:hint="eastAsia"/>
          <w:szCs w:val="24"/>
        </w:rPr>
        <w:t>1</w:t>
      </w:r>
      <w:r w:rsidRPr="00EF4999">
        <w:rPr>
          <w:rFonts w:ascii="華康儷中黑" w:eastAsia="華康儷中黑" w:hAnsi="BiauKai" w:cs="BiauKai" w:hint="eastAsia"/>
          <w:szCs w:val="24"/>
        </w:rPr>
        <w:t>年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9 </w:t>
      </w:r>
      <w:r w:rsidRPr="00EF4999">
        <w:rPr>
          <w:rFonts w:ascii="華康儷中黑" w:eastAsia="華康儷中黑" w:hAnsi="BiauKai" w:cs="BiauKai" w:hint="eastAsia"/>
          <w:szCs w:val="24"/>
        </w:rPr>
        <w:t>月</w:t>
      </w:r>
      <w:r w:rsidRPr="00EF4999">
        <w:rPr>
          <w:rFonts w:ascii="華康儷中黑" w:eastAsia="華康儷中黑" w:hAnsi="新細明體" w:cs="BiauKai" w:hint="eastAsia"/>
          <w:szCs w:val="24"/>
        </w:rPr>
        <w:t xml:space="preserve"> 10 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日於十方網站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（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http://www.artist.org.tw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）</w:t>
      </w:r>
      <w:proofErr w:type="gramEnd"/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       公佈初審入圍之名單，初審入選者始得參加決賽。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lastRenderedPageBreak/>
        <w:t>九、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決賽時間、地點及注意事項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</w:t>
      </w:r>
      <w:proofErr w:type="gramStart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一</w:t>
      </w:r>
      <w:proofErr w:type="gramEnd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11</w:t>
      </w:r>
      <w:r w:rsidR="00E834F3" w:rsidRPr="00EF4999">
        <w:rPr>
          <w:rFonts w:ascii="華康儷中黑" w:eastAsia="華康儷中黑" w:hAnsi="新細明體" w:cs="BiauKai" w:hint="eastAsia"/>
          <w:color w:val="000000"/>
          <w:szCs w:val="24"/>
        </w:rPr>
        <w:t>1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年10月10日上午9:00~11:00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FF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(二)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11</w:t>
      </w:r>
      <w:r w:rsidR="00E834F3" w:rsidRPr="00EF4999">
        <w:rPr>
          <w:rFonts w:ascii="華康儷中黑" w:eastAsia="華康儷中黑" w:hAnsi="新細明體" w:cs="BiauKai" w:hint="eastAsia"/>
          <w:color w:val="000000"/>
          <w:szCs w:val="24"/>
        </w:rPr>
        <w:t>1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年10月10日上午9:00~</w:t>
      </w:r>
      <w:r w:rsidRPr="0034382A">
        <w:rPr>
          <w:rFonts w:ascii="華康儷中黑" w:eastAsia="華康儷中黑" w:hAnsi="BiauKai" w:cs="BiauKai" w:hint="eastAsia"/>
          <w:color w:val="000000"/>
          <w:szCs w:val="24"/>
        </w:rPr>
        <w:t>12:15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(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三)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地點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二類</w:t>
      </w:r>
      <w:proofErr w:type="gramStart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場地均在東</w:t>
      </w:r>
      <w:proofErr w:type="gramEnd"/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 xml:space="preserve">照山關帝廟  </w:t>
      </w:r>
      <w:r w:rsidR="00C93F00">
        <w:rPr>
          <w:rFonts w:ascii="華康儷中黑" w:eastAsia="華康儷中黑" w:hAnsi="新細明體" w:cs="BiauKai" w:hint="eastAsia"/>
          <w:color w:val="000000"/>
          <w:szCs w:val="24"/>
        </w:rPr>
        <w:t xml:space="preserve"> 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地址</w:t>
      </w:r>
      <w:r w:rsidR="00C93F00">
        <w:rPr>
          <w:rFonts w:ascii="華康儷中黑" w:eastAsia="華康儷中黑" w:hAnsi="新細明體" w:cs="BiauKai" w:hint="eastAsia"/>
          <w:color w:val="000000"/>
          <w:szCs w:val="24"/>
        </w:rPr>
        <w:t>: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高雄市大樹區小坪里忠義路1號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(四)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注意事項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  <w:r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(配合</w:t>
      </w:r>
      <w:proofErr w:type="gramStart"/>
      <w:r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疫情量</w:t>
      </w:r>
      <w:proofErr w:type="gramEnd"/>
      <w:r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體溫及全程戴口罩)</w:t>
      </w:r>
      <w:r w:rsidR="00E834F3" w:rsidRPr="00EF4999">
        <w:rPr>
          <w:rFonts w:ascii="華康儷中黑" w:eastAsia="華康儷中黑" w:hAnsi="新細明體" w:cs="BiauKai" w:hint="eastAsia"/>
          <w:b/>
          <w:i/>
          <w:color w:val="000000"/>
          <w:szCs w:val="24"/>
          <w:u w:val="single"/>
        </w:rPr>
        <w:t>體溫如果超過37.5，請勿入場參加比賽。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1276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1.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參加書法或篆刻決賽的選手，請提早十分鐘完成檢錄。比賽期間不得臨帖、參閱書籍、參考老師書寫範本、並禁用3C產品。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1276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2.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國小組書寫紙張印有格子，國中組則無 </w:t>
      </w:r>
    </w:p>
    <w:p w:rsidR="00E566D6" w:rsidRDefault="00CC3957" w:rsidP="00E566D6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十、</w:t>
      </w:r>
      <w:r w:rsidRPr="00E566D6">
        <w:rPr>
          <w:rFonts w:ascii="華康儷中黑" w:eastAsia="華康儷中黑" w:hAnsi="BiauKai" w:cs="BiauKai" w:hint="eastAsia"/>
          <w:color w:val="000000"/>
          <w:szCs w:val="24"/>
        </w:rPr>
        <w:t>頒獎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：預計於當天下午2點舉行頒獎典禮，得獎者請親自領獎。</w:t>
      </w:r>
    </w:p>
    <w:p w:rsidR="00CC3957" w:rsidRPr="00E26A3F" w:rsidRDefault="00E566D6" w:rsidP="00E566D6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6"/>
        <w:rPr>
          <w:rFonts w:ascii="華康儷中黑" w:eastAsia="華康儷中黑" w:hAnsi="BiauKai" w:cs="BiauKai" w:hint="eastAsia"/>
          <w:color w:val="000000"/>
          <w:szCs w:val="24"/>
        </w:rPr>
      </w:pPr>
      <w:r w:rsidRPr="00E566D6">
        <w:rPr>
          <w:rFonts w:ascii="華康儷中黑" w:eastAsia="華康儷中黑" w:hAnsi="BiauKai" w:cs="BiauKai" w:hint="eastAsia"/>
          <w:color w:val="000000"/>
          <w:szCs w:val="24"/>
        </w:rPr>
        <w:t xml:space="preserve">      </w:t>
      </w:r>
      <w:r>
        <w:rPr>
          <w:rFonts w:ascii="華康儷中黑" w:eastAsia="華康儷中黑" w:hAnsi="BiauKai" w:cs="BiauKai" w:hint="eastAsia"/>
          <w:color w:val="000000"/>
          <w:szCs w:val="24"/>
        </w:rPr>
        <w:t xml:space="preserve"> 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(若因</w:t>
      </w:r>
      <w:proofErr w:type="gramStart"/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疫</w:t>
      </w:r>
      <w:proofErr w:type="gramEnd"/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情無法現場決賽，得獎名單將</w:t>
      </w:r>
      <w:r w:rsidR="00AD1B1D" w:rsidRPr="00E26A3F">
        <w:rPr>
          <w:rFonts w:ascii="華康儷中黑" w:eastAsia="華康儷中黑" w:hAnsi="BiauKai" w:cs="BiauKai" w:hint="eastAsia"/>
          <w:color w:val="000000"/>
          <w:szCs w:val="24"/>
        </w:rPr>
        <w:t>擇期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公布於十方網站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，並且</w:t>
      </w:r>
      <w:r w:rsidRPr="00E26A3F">
        <w:rPr>
          <w:rFonts w:ascii="華康儷中黑" w:eastAsia="華康儷中黑" w:hAnsi="BiauKai" w:cs="BiauKai" w:hint="eastAsia"/>
          <w:color w:val="000000"/>
          <w:szCs w:val="24"/>
        </w:rPr>
        <w:t>將另行通知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頒獎典禮</w:t>
      </w:r>
      <w:r w:rsidR="00F02B3D" w:rsidRPr="00E26A3F">
        <w:rPr>
          <w:rFonts w:ascii="華康儷中黑" w:eastAsia="華康儷中黑" w:hAnsi="BiauKai" w:cs="BiauKai" w:hint="eastAsia"/>
          <w:color w:val="000000"/>
          <w:szCs w:val="24"/>
        </w:rPr>
        <w:t>。</w:t>
      </w:r>
      <w:r w:rsidR="0035538D" w:rsidRPr="00E26A3F">
        <w:rPr>
          <w:rFonts w:ascii="華康儷中黑" w:eastAsia="華康儷中黑" w:hAnsi="BiauKai" w:cs="BiauKai" w:hint="eastAsia"/>
          <w:color w:val="000000"/>
          <w:szCs w:val="24"/>
        </w:rPr>
        <w:t>)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十一、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競賽方式及評選參考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（一）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書法類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1.書寫題目於現場公佈。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2.請自備書寫、落款等用具。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紙材由主辦單位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提供(不得使用自備之紙張參賽)，</w:t>
      </w:r>
    </w:p>
    <w:p w:rsidR="00CC3957" w:rsidRPr="00EF4999" w:rsidRDefault="00EF4999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Chars="99" w:left="243" w:hangingChars="2" w:hanging="5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      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每人至多使用2張。</w:t>
      </w:r>
      <w:proofErr w:type="gramStart"/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但限交1張</w:t>
      </w:r>
      <w:proofErr w:type="gramEnd"/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作品參賽。</w:t>
      </w:r>
    </w:p>
    <w:p w:rsidR="00CC3957" w:rsidRPr="00EF4999" w:rsidRDefault="00CC3957" w:rsidP="00EF4999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（二）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篆刻類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:rsidR="00352C86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1.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篆刻題目10題公佈於十方網站</w:t>
      </w:r>
      <w:hyperlink r:id="rId9" w:history="1">
        <w:r w:rsidRPr="0063601E">
          <w:rPr>
            <w:rStyle w:val="ab"/>
            <w:rFonts w:ascii="華康儷中黑" w:eastAsia="華康儷中黑" w:hAnsi="Arial" w:cs="Arial" w:hint="eastAsia"/>
            <w:kern w:val="0"/>
            <w:szCs w:val="24"/>
            <w:shd w:val="clear" w:color="auto" w:fill="FFFFFF"/>
          </w:rPr>
          <w:t>http://www.artist.org.tw，並於決賽現場抽籤公佈決</w:t>
        </w:r>
      </w:hyperlink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</w:t>
      </w:r>
    </w:p>
    <w:p w:rsidR="00352C86" w:rsidRDefault="00352C86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993" w:hanging="3"/>
        <w:rPr>
          <w:rFonts w:ascii="華康儷中黑" w:eastAsia="華康儷中黑" w:hAnsi="Arial" w:cs="Arial"/>
          <w:color w:val="222222"/>
          <w:kern w:val="0"/>
          <w:szCs w:val="24"/>
          <w:shd w:val="clear" w:color="auto" w:fill="FFFFFF"/>
        </w:rPr>
      </w:pP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賽題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，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參賽者以朱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、白文自由創作。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2.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一律使用主辦單位提供之石材（八分印一方）及印箋紙，每人至多使用 3張，但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限交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1 張作品參賽，所刻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之石章亦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須繳回，歸主辦單位所有。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lastRenderedPageBreak/>
        <w:t>3.請自備篆刻用品，可翻閱篆刻字典，需檯燈、延長線者請自備。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4.創意、作品與主題概念的切題度將列入評選參考。評選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以印面為主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，若作品難分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</w:rPr>
        <w:br/>
      </w:r>
      <w:r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軒輊時，</w:t>
      </w:r>
      <w:proofErr w:type="gramStart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邊款將</w:t>
      </w:r>
      <w:proofErr w:type="gramEnd"/>
      <w:r w:rsidRPr="00EF4999">
        <w:rPr>
          <w:rFonts w:ascii="華康儷中黑" w:eastAsia="華康儷中黑" w:hAnsi="Arial" w:cs="Arial" w:hint="eastAsia"/>
          <w:color w:val="222222"/>
          <w:kern w:val="0"/>
          <w:szCs w:val="24"/>
          <w:shd w:val="clear" w:color="auto" w:fill="FFFFFF"/>
        </w:rPr>
        <w:t>納入評選參考。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十二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、</w:t>
      </w:r>
      <w:r w:rsidRPr="00EF4999">
        <w:rPr>
          <w:rFonts w:ascii="華康儷中黑" w:eastAsia="華康儷中黑" w:hAnsi="標楷體" w:cs="BiauKai" w:hint="eastAsia"/>
          <w:color w:val="000000"/>
          <w:szCs w:val="24"/>
        </w:rPr>
        <w:t>注意事項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：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1.未依規定報名、未於比賽現場進行報到手續、未攜帶證件或證件資料不符，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將無法入場比賽。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 xml:space="preserve"> 2.</w:t>
      </w: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得獎獎金不得代領</w:t>
      </w:r>
      <w:r w:rsidRPr="00EF4999">
        <w:rPr>
          <w:rFonts w:ascii="華康儷中黑" w:eastAsia="華康儷中黑" w:hAnsi="標楷體" w:cs="BiauKai" w:hint="eastAsia"/>
          <w:b/>
          <w:i/>
          <w:color w:val="000000"/>
          <w:szCs w:val="24"/>
        </w:rPr>
        <w:t>。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如得獎者有</w:t>
      </w:r>
      <w:r w:rsidRPr="00EF4999">
        <w:rPr>
          <w:rFonts w:ascii="華康儷中黑" w:eastAsia="華康儷中黑" w:hAnsi="新細明體" w:cs="BiauKai" w:hint="eastAsia"/>
          <w:color w:val="000000"/>
          <w:szCs w:val="24"/>
        </w:rPr>
        <w:t>身份</w:t>
      </w:r>
      <w:r w:rsidRPr="00EF4999">
        <w:rPr>
          <w:rFonts w:ascii="華康儷中黑" w:eastAsia="華康儷中黑" w:hAnsi="BiauKai" w:cs="BiauKai" w:hint="eastAsia"/>
          <w:color w:val="000000"/>
          <w:szCs w:val="24"/>
        </w:rPr>
        <w:t>不實之情事、取消其得獎資格、追回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獎金及獎座、獎狀外，取消之名額不予遞補，亦須承擔法律責任。</w:t>
      </w:r>
    </w:p>
    <w:p w:rsidR="00CC3957" w:rsidRPr="00EF4999" w:rsidRDefault="00EF4999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3.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所有參賽及得獎作品歸主辦單位所有，主辦單位得自行或授權將作品集結出版，</w:t>
      </w:r>
    </w:p>
    <w:p w:rsidR="00CC3957" w:rsidRPr="00EF4999" w:rsidRDefault="00CC3957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firstLineChars="100" w:firstLine="240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color w:val="000000"/>
          <w:szCs w:val="24"/>
        </w:rPr>
        <w:t>以及其他用途之運用，</w:t>
      </w:r>
      <w:proofErr w:type="gramStart"/>
      <w:r w:rsidRPr="00EF4999">
        <w:rPr>
          <w:rFonts w:ascii="華康儷中黑" w:eastAsia="華康儷中黑" w:hAnsi="BiauKai" w:cs="BiauKai" w:hint="eastAsia"/>
          <w:color w:val="000000"/>
          <w:szCs w:val="24"/>
        </w:rPr>
        <w:t>不另致</w:t>
      </w:r>
      <w:proofErr w:type="gramEnd"/>
      <w:r w:rsidRPr="00EF4999">
        <w:rPr>
          <w:rFonts w:ascii="華康儷中黑" w:eastAsia="華康儷中黑" w:hAnsi="BiauKai" w:cs="BiauKai" w:hint="eastAsia"/>
          <w:color w:val="000000"/>
          <w:szCs w:val="24"/>
        </w:rPr>
        <w:t>酬。</w:t>
      </w:r>
    </w:p>
    <w:p w:rsidR="00CC3957" w:rsidRPr="00EF4999" w:rsidRDefault="00EF4999" w:rsidP="00352C86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4.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比賽辦法如有未盡事宜，得隨時於</w:t>
      </w:r>
      <w:proofErr w:type="gramStart"/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十方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官網修正</w:t>
      </w:r>
      <w:proofErr w:type="gramEnd"/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及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公佈。</w:t>
      </w:r>
    </w:p>
    <w:p w:rsidR="00CC3957" w:rsidRPr="00EF4999" w:rsidRDefault="00EF4999" w:rsidP="00623DEB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3"/>
        <w:rPr>
          <w:rFonts w:ascii="華康儷中黑" w:eastAsia="華康儷中黑" w:hAnsi="BiauKai" w:cs="BiauKai" w:hint="eastAsia"/>
          <w:color w:val="000000"/>
          <w:szCs w:val="24"/>
        </w:rPr>
      </w:pPr>
      <w:r>
        <w:rPr>
          <w:rFonts w:ascii="華康儷中黑" w:eastAsia="華康儷中黑" w:hAnsi="BiauKai" w:cs="BiauKai" w:hint="eastAsia"/>
          <w:color w:val="000000"/>
          <w:szCs w:val="24"/>
        </w:rPr>
        <w:t xml:space="preserve"> 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5.為了決賽者安全,主辦單位皆投</w:t>
      </w:r>
      <w:r w:rsidR="00CC3957" w:rsidRPr="00EF4999">
        <w:rPr>
          <w:rFonts w:ascii="華康儷中黑" w:eastAsia="華康儷中黑" w:hAnsi="新細明體" w:cs="BiauKai" w:hint="eastAsia"/>
          <w:color w:val="000000"/>
          <w:szCs w:val="24"/>
        </w:rPr>
        <w:t>團體</w:t>
      </w:r>
      <w:r w:rsidR="00CC3957" w:rsidRPr="00EF4999">
        <w:rPr>
          <w:rFonts w:ascii="華康儷中黑" w:eastAsia="華康儷中黑" w:hAnsi="BiauKai" w:cs="BiauKai" w:hint="eastAsia"/>
          <w:color w:val="000000"/>
          <w:szCs w:val="24"/>
        </w:rPr>
        <w:t>保險。</w:t>
      </w:r>
    </w:p>
    <w:p w:rsidR="00CC3957" w:rsidRPr="00EF4999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</w:pP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</w:rPr>
        <w:t>6</w:t>
      </w:r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.若因新冠</w:t>
      </w:r>
      <w:proofErr w:type="gramStart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疫</w:t>
      </w:r>
      <w:proofErr w:type="gramEnd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情變化，需配合中央及地方</w:t>
      </w:r>
      <w:proofErr w:type="gramStart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疫</w:t>
      </w:r>
      <w:proofErr w:type="gramEnd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情指揮中心公告而調整比賽方式或時間，變動調整內容則以</w:t>
      </w:r>
      <w:proofErr w:type="gramStart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十方官網公告</w:t>
      </w:r>
      <w:proofErr w:type="gramEnd"/>
      <w:r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>為主，參賽者不得異議</w:t>
      </w:r>
      <w:r w:rsidR="006C2FCB" w:rsidRPr="00EF4999">
        <w:rPr>
          <w:rFonts w:ascii="華康儷中黑" w:eastAsia="華康儷中黑" w:hAnsi="BiauKai" w:cs="BiauKai" w:hint="eastAsia"/>
          <w:b/>
          <w:i/>
          <w:color w:val="000000"/>
          <w:szCs w:val="24"/>
          <w:u w:val="single"/>
        </w:rPr>
        <w:t xml:space="preserve"> </w:t>
      </w:r>
    </w:p>
    <w:p w:rsidR="00CC3957" w:rsidRPr="00EF4999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3"/>
        <w:rPr>
          <w:rFonts w:ascii="華康儷中黑" w:eastAsia="華康儷中黑" w:hAnsi="BiauKai" w:cs="BiauKai" w:hint="eastAsia"/>
          <w:b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※大專社會組以上得獎者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(前三名及優選)，歡迎加入本會!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第一</w:t>
      </w:r>
      <w:proofErr w:type="gramStart"/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年免入會費</w:t>
      </w:r>
      <w:proofErr w:type="gramEnd"/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及年費</w:t>
      </w:r>
      <w:r w:rsidRPr="00EF4999">
        <w:rPr>
          <w:rFonts w:ascii="華康儷中黑" w:eastAsia="華康儷中黑" w:hAnsi="新細明體" w:cs="BiauKai" w:hint="eastAsia"/>
          <w:b/>
          <w:color w:val="000000"/>
          <w:szCs w:val="24"/>
        </w:rPr>
        <w:t xml:space="preserve"> </w:t>
      </w: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!</w:t>
      </w:r>
    </w:p>
    <w:p w:rsidR="00CC3957" w:rsidRPr="00EF4999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華康儷中黑" w:eastAsia="華康儷中黑" w:hAnsi="BiauKai" w:cs="BiauKai" w:hint="eastAsia"/>
          <w:color w:val="000000"/>
          <w:szCs w:val="24"/>
        </w:rPr>
      </w:pPr>
    </w:p>
    <w:p w:rsidR="00AD1B1D" w:rsidRPr="00E12D08" w:rsidRDefault="00CC3957" w:rsidP="00E12D08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ind w:hanging="2"/>
        <w:jc w:val="center"/>
        <w:rPr>
          <w:rFonts w:ascii="華康儷中黑" w:eastAsia="華康儷中黑" w:hAnsi="BiauKai" w:cs="BiauKai" w:hint="eastAsia"/>
          <w:color w:val="000000"/>
          <w:szCs w:val="24"/>
        </w:rPr>
      </w:pPr>
      <w:r w:rsidRPr="00EF4999">
        <w:rPr>
          <w:rFonts w:ascii="華康儷中黑" w:eastAsia="華康儷中黑" w:hAnsi="BiauKai" w:cs="BiauKai" w:hint="eastAsia"/>
          <w:b/>
          <w:color w:val="000000"/>
          <w:szCs w:val="24"/>
        </w:rPr>
        <w:t>------"---------"--------可--------自--------行--- -----影--------印--------"-------"</w:t>
      </w:r>
    </w:p>
    <w:p w:rsidR="00CC3957" w:rsidRPr="00E12D08" w:rsidRDefault="00CC3957" w:rsidP="00CC395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" w:hanging="3"/>
        <w:jc w:val="center"/>
        <w:rPr>
          <w:rFonts w:ascii="華康儷中黑" w:eastAsia="華康儷中黑" w:hAnsi="BiauKai" w:cs="BiauKai" w:hint="eastAsia"/>
          <w:color w:val="000000"/>
          <w:sz w:val="36"/>
          <w:szCs w:val="24"/>
        </w:rPr>
      </w:pPr>
      <w:r w:rsidRPr="00E12D08">
        <w:rPr>
          <w:rFonts w:ascii="華康儷中黑" w:eastAsia="華康儷中黑" w:hAnsi="新細明體" w:cs="BiauKai" w:hint="eastAsia"/>
          <w:b/>
          <w:color w:val="000000"/>
          <w:sz w:val="36"/>
          <w:szCs w:val="24"/>
        </w:rPr>
        <w:t>202</w:t>
      </w:r>
      <w:r w:rsidR="00E834F3" w:rsidRPr="00E12D08">
        <w:rPr>
          <w:rFonts w:ascii="華康儷中黑" w:eastAsia="華康儷中黑" w:hAnsi="新細明體" w:cs="BiauKai" w:hint="eastAsia"/>
          <w:b/>
          <w:color w:val="000000"/>
          <w:sz w:val="36"/>
          <w:szCs w:val="24"/>
        </w:rPr>
        <w:t>2</w:t>
      </w:r>
      <w:r w:rsidRPr="00E12D08">
        <w:rPr>
          <w:rFonts w:ascii="華康儷中黑" w:eastAsia="華康儷中黑" w:hAnsi="BiauKai" w:cs="BiauKai" w:hint="eastAsia"/>
          <w:b/>
          <w:color w:val="000000"/>
          <w:sz w:val="36"/>
          <w:szCs w:val="24"/>
        </w:rPr>
        <w:t>年『十方藝術獎』書法篆刻比賽初審徵件報名表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3969"/>
        <w:gridCol w:w="1418"/>
        <w:gridCol w:w="2693"/>
      </w:tblGrid>
      <w:tr w:rsidR="00CC3957" w:rsidRPr="00EF4999" w:rsidTr="00A8381A">
        <w:trPr>
          <w:trHeight w:val="840"/>
        </w:trPr>
        <w:tc>
          <w:tcPr>
            <w:tcW w:w="1809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參賽類組</w:t>
            </w:r>
          </w:p>
        </w:tc>
        <w:tc>
          <w:tcPr>
            <w:tcW w:w="3969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姓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名</w:t>
            </w:r>
          </w:p>
        </w:tc>
        <w:tc>
          <w:tcPr>
            <w:tcW w:w="2693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:rsidTr="00A8381A">
        <w:trPr>
          <w:trHeight w:val="840"/>
        </w:trPr>
        <w:tc>
          <w:tcPr>
            <w:tcW w:w="1809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lastRenderedPageBreak/>
              <w:t>就讀學校</w:t>
            </w:r>
          </w:p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proofErr w:type="gramStart"/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（</w:t>
            </w:r>
            <w:proofErr w:type="gramEnd"/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或服務單位)</w:t>
            </w:r>
          </w:p>
        </w:tc>
        <w:tc>
          <w:tcPr>
            <w:tcW w:w="3969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年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級</w:t>
            </w:r>
          </w:p>
        </w:tc>
        <w:tc>
          <w:tcPr>
            <w:tcW w:w="2693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:rsidTr="00A8381A">
        <w:trPr>
          <w:trHeight w:val="960"/>
        </w:trPr>
        <w:tc>
          <w:tcPr>
            <w:tcW w:w="1809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電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話</w:t>
            </w:r>
          </w:p>
        </w:tc>
        <w:tc>
          <w:tcPr>
            <w:tcW w:w="3969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手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  </w:t>
            </w: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 xml:space="preserve"> 機</w:t>
            </w:r>
          </w:p>
        </w:tc>
        <w:tc>
          <w:tcPr>
            <w:tcW w:w="2693" w:type="dxa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:rsidTr="00A8381A">
        <w:trPr>
          <w:trHeight w:val="960"/>
        </w:trPr>
        <w:tc>
          <w:tcPr>
            <w:tcW w:w="1809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E-mail</w:t>
            </w:r>
          </w:p>
        </w:tc>
        <w:tc>
          <w:tcPr>
            <w:tcW w:w="8080" w:type="dxa"/>
            <w:gridSpan w:val="3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</w:p>
        </w:tc>
      </w:tr>
      <w:tr w:rsidR="00CC3957" w:rsidRPr="00EF4999" w:rsidTr="00A8381A">
        <w:trPr>
          <w:trHeight w:val="700"/>
        </w:trPr>
        <w:tc>
          <w:tcPr>
            <w:tcW w:w="1809" w:type="dxa"/>
            <w:vAlign w:val="center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通訊住址</w:t>
            </w:r>
          </w:p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jc w:val="center"/>
              <w:rPr>
                <w:rFonts w:ascii="華康儷中黑" w:eastAsia="華康儷中黑" w:hAnsi="BiauKai" w:cs="BiauKai" w:hint="eastAsia"/>
                <w:color w:val="000000"/>
                <w:szCs w:val="24"/>
              </w:rPr>
            </w:pPr>
            <w:r w:rsidRPr="00EF4999">
              <w:rPr>
                <w:rFonts w:ascii="華康儷中黑" w:eastAsia="華康儷中黑" w:hAnsi="BiauKai" w:cs="BiauKai" w:hint="eastAsia"/>
                <w:color w:val="000000"/>
                <w:szCs w:val="24"/>
              </w:rPr>
              <w:t>(含郵遞區號)</w:t>
            </w:r>
          </w:p>
        </w:tc>
        <w:tc>
          <w:tcPr>
            <w:tcW w:w="8080" w:type="dxa"/>
            <w:gridSpan w:val="3"/>
          </w:tcPr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rPr>
                <w:rFonts w:ascii="華康儷中黑" w:eastAsia="華康儷中黑" w:hAnsi="標楷體" w:cs="BiauKai"/>
                <w:color w:val="000000"/>
                <w:szCs w:val="24"/>
              </w:rPr>
            </w:pPr>
            <w:r w:rsidRPr="00EF4999">
              <w:rPr>
                <w:rFonts w:ascii="華康儷中黑" w:eastAsia="華康儷中黑" w:hAnsi="標楷體" w:cs="BiauKai" w:hint="eastAsia"/>
                <w:color w:val="000000"/>
                <w:szCs w:val="24"/>
              </w:rPr>
              <w:t>□□□</w:t>
            </w:r>
          </w:p>
          <w:p w:rsidR="00CC3957" w:rsidRPr="00EF4999" w:rsidRDefault="00CC3957" w:rsidP="00A83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hanging="2"/>
              <w:rPr>
                <w:rFonts w:ascii="華康儷中黑" w:eastAsia="華康儷中黑" w:hAnsi="標楷體" w:cs="BiauKai"/>
                <w:color w:val="000000"/>
                <w:szCs w:val="24"/>
              </w:rPr>
            </w:pPr>
          </w:p>
        </w:tc>
      </w:tr>
    </w:tbl>
    <w:p w:rsidR="00BE5CC0" w:rsidRPr="00EF4999" w:rsidRDefault="00BE5CC0" w:rsidP="00BE5CC0">
      <w:pPr>
        <w:rPr>
          <w:rFonts w:ascii="華康儷中黑" w:eastAsia="華康儷中黑"/>
          <w:szCs w:val="24"/>
        </w:rPr>
      </w:pPr>
    </w:p>
    <w:sectPr w:rsidR="00BE5CC0" w:rsidRPr="00EF4999" w:rsidSect="00EF4999">
      <w:footerReference w:type="default" r:id="rId10"/>
      <w:pgSz w:w="11906" w:h="16838"/>
      <w:pgMar w:top="1134" w:right="42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D84" w:rsidRDefault="006F4D84" w:rsidP="00C85D69">
      <w:r>
        <w:separator/>
      </w:r>
    </w:p>
  </w:endnote>
  <w:endnote w:type="continuationSeparator" w:id="0">
    <w:p w:rsidR="006F4D84" w:rsidRDefault="006F4D84" w:rsidP="00C8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儷中黑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BiauKai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C23" w:rsidRPr="00A23954" w:rsidRDefault="001039FF">
    <w:pPr>
      <w:pStyle w:val="a7"/>
      <w:kinsoku w:val="0"/>
      <w:overflowPunct w:val="0"/>
      <w:spacing w:line="14" w:lineRule="auto"/>
      <w:ind w:left="0"/>
      <w:rPr>
        <w:rFonts w:ascii="Times New Roman" w:eastAsia="新細明體"/>
        <w:b w:val="0"/>
        <w:bCs w:val="0"/>
        <w:sz w:val="20"/>
        <w:szCs w:val="20"/>
      </w:rPr>
    </w:pPr>
    <w:r>
      <w:rPr>
        <w:noProof/>
        <w:lang w:val="en-US" w:eastAsia="zh-TW"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1147445</wp:posOffset>
              </wp:positionH>
              <wp:positionV relativeFrom="page">
                <wp:posOffset>9963150</wp:posOffset>
              </wp:positionV>
              <wp:extent cx="446405" cy="726440"/>
              <wp:effectExtent l="0" t="0" r="0" b="0"/>
              <wp:wrapNone/>
              <wp:docPr id="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6405" cy="726440"/>
                        <a:chOff x="1807" y="15690"/>
                        <a:chExt cx="703" cy="1144"/>
                      </a:xfrm>
                    </wpg:grpSpPr>
                    <wps:wsp>
                      <wps:cNvPr id="3" name=" 2"/>
                      <wps:cNvSpPr>
                        <a:spLocks/>
                      </wps:cNvSpPr>
                      <wps:spPr bwMode="auto">
                        <a:xfrm>
                          <a:off x="2182" y="16385"/>
                          <a:ext cx="20" cy="441"/>
                        </a:xfrm>
                        <a:custGeom>
                          <a:avLst/>
                          <a:gdLst>
                            <a:gd name="T0" fmla="*/ 0 w 20"/>
                            <a:gd name="T1" fmla="*/ 440 h 441"/>
                            <a:gd name="T2" fmla="*/ 0 w 20"/>
                            <a:gd name="T3" fmla="*/ 0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41">
                              <a:moveTo>
                                <a:pt x="0" y="4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 3"/>
                      <wps:cNvSpPr>
                        <a:spLocks/>
                      </wps:cNvSpPr>
                      <wps:spPr bwMode="auto">
                        <a:xfrm>
                          <a:off x="1815" y="15697"/>
                          <a:ext cx="688" cy="688"/>
                        </a:xfrm>
                        <a:custGeom>
                          <a:avLst/>
                          <a:gdLst>
                            <a:gd name="T0" fmla="*/ 0 w 688"/>
                            <a:gd name="T1" fmla="*/ 0 h 688"/>
                            <a:gd name="T2" fmla="*/ 688 w 688"/>
                            <a:gd name="T3" fmla="*/ 0 h 688"/>
                            <a:gd name="T4" fmla="*/ 688 w 688"/>
                            <a:gd name="T5" fmla="*/ 687 h 688"/>
                            <a:gd name="T6" fmla="*/ 0 w 688"/>
                            <a:gd name="T7" fmla="*/ 687 h 688"/>
                            <a:gd name="T8" fmla="*/ 0 w 688"/>
                            <a:gd name="T9" fmla="*/ 0 h 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8" h="688">
                              <a:moveTo>
                                <a:pt x="0" y="0"/>
                              </a:moveTo>
                              <a:lnTo>
                                <a:pt x="688" y="0"/>
                              </a:lnTo>
                              <a:lnTo>
                                <a:pt x="688" y="687"/>
                              </a:lnTo>
                              <a:lnTo>
                                <a:pt x="0" y="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 4"/>
                      <wps:cNvSpPr>
                        <a:spLocks/>
                      </wps:cNvSpPr>
                      <wps:spPr bwMode="auto">
                        <a:xfrm>
                          <a:off x="1822" y="15778"/>
                          <a:ext cx="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C23" w:rsidRDefault="001039FF">
                            <w:pPr>
                              <w:widowControl/>
                              <w:spacing w:line="540" w:lineRule="atLeast"/>
                            </w:pPr>
                            <w:r w:rsidRPr="00A23954">
                              <w:rPr>
                                <w:rFonts w:ascii="Times New Roman"/>
                                <w:b/>
                                <w:bCs/>
                                <w:noProof/>
                                <w:szCs w:val="24"/>
                              </w:rPr>
                              <w:drawing>
                                <wp:inline distT="0" distB="0" distL="0" distR="0">
                                  <wp:extent cx="428625" cy="336550"/>
                                  <wp:effectExtent l="0" t="0" r="0" b="0"/>
                                  <wp:docPr id="8" name="圖片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0C23" w:rsidRDefault="00E80C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 xmlns:w15="http://schemas.microsoft.com/office/word/2012/wordml">
          <w:pict>
            <v:group id=" 1" o:spid="_x0000_s1026" style="position:absolute;margin-left:90.35pt;margin-top:784.5pt;width:35.15pt;height:57.2pt;z-index:-251659264;mso-position-horizontal-relative:page;mso-position-vertical-relative:page" coordorigin="1807,15690" coordsize="703,1144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" o:allowincell="f">
              <v:shape id=" 2" o:spid="_x0000_s1027" style="position:absolute;left:2182;top:16385;width:20;height:441;visibility:visible;mso-wrap-style:square;v-text-anchor:top" coordsize="20,44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" path="m,440l,e" filled="f" strokecolor="#7e7e7e">
                <v:path arrowok="t" o:connecttype="custom" o:connectlocs="0,440;0,0" o:connectangles="0,0"/>
              </v:shape>
              <v:shape id=" 3" o:spid="_x0000_s1028" style="position:absolute;left:1815;top:15697;width:688;height:688;visibility:visible;mso-wrap-style:square;v-text-anchor:top" coordsize="688,68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" path="m,l688,r,687l,687,,xe" filled="f" strokecolor="#7e7e7e">
                <v:path arrowok="t" o:connecttype="custom" o:connectlocs="0,0;688,0;688,687;0,687;0,0" o:connectangles="0,0,0,0,0"/>
              </v:shape>
              <v:rect id=" 4" o:spid="_x0000_s1029" style="position:absolute;left:1822;top:15778;width:680;height:54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" filled="f" stroked="f">
                <v:path arrowok="t"/>
                <v:textbox inset="0,0,0,0">
                  <w:txbxContent>
                    <w:p w:rsidR="00E80C23" w:rsidRDefault="001039FF">
                      <w:pPr>
                        <w:widowControl/>
                        <w:spacing w:line="540" w:lineRule="atLeast"/>
                      </w:pPr>
                      <w:r w:rsidRPr="00A23954">
                        <w:rPr>
                          <w:rFonts w:ascii="Times New Roman"/>
                          <w:b/>
                          <w:bCs/>
                          <w:noProof/>
                          <w:szCs w:val="24"/>
                        </w:rPr>
                        <w:drawing>
                          <wp:inline distT="0" distB="0" distL="0" distR="0">
                            <wp:extent cx="428625" cy="336550"/>
                            <wp:effectExtent l="0" t="0" r="0" b="0"/>
                            <wp:docPr id="6" name="圖片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0C23" w:rsidRDefault="00E80C23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1318895</wp:posOffset>
              </wp:positionH>
              <wp:positionV relativeFrom="page">
                <wp:posOffset>10130790</wp:posOffset>
              </wp:positionV>
              <wp:extent cx="102870" cy="127635"/>
              <wp:effectExtent l="0" t="0" r="0" b="0"/>
              <wp:wrapNone/>
              <wp:docPr id="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C23" w:rsidRPr="00A23954" w:rsidRDefault="00E80C23">
                          <w:pPr>
                            <w:pStyle w:val="a7"/>
                            <w:kinsoku w:val="0"/>
                            <w:overflowPunct w:val="0"/>
                            <w:spacing w:line="184" w:lineRule="exact"/>
                            <w:ind w:left="40"/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</w:pP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C5480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A23954">
                            <w:rPr>
                              <w:rFonts w:ascii="Calibri" w:eastAsia="新細明體" w:hAnsi="Calibri" w:cs="Calibri"/>
                              <w:b w:val="0"/>
                              <w:bCs w:val="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5" o:spid="_x0000_s1030" type="#_x0000_t202" style="position:absolute;margin-left:103.85pt;margin-top:797.7pt;width:8.1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" o:allowincell="f" filled="f" stroked="f">
              <v:path arrowok="t"/>
              <v:textbox inset="0,0,0,0">
                <w:txbxContent>
                  <w:p w:rsidR="00E80C23" w:rsidRPr="00A23954" w:rsidRDefault="00E80C23">
                    <w:pPr>
                      <w:pStyle w:val="a7"/>
                      <w:kinsoku w:val="0"/>
                      <w:overflowPunct w:val="0"/>
                      <w:spacing w:line="184" w:lineRule="exact"/>
                      <w:ind w:left="40"/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</w:pP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begin"/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instrText xml:space="preserve"> PAGE </w:instrText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separate"/>
                    </w:r>
                    <w:r w:rsidR="00AC5480">
                      <w:rPr>
                        <w:rFonts w:ascii="Calibri" w:eastAsia="新細明體" w:hAnsi="Calibri" w:cs="Calibri"/>
                        <w:b w:val="0"/>
                        <w:bCs w:val="0"/>
                        <w:noProof/>
                        <w:sz w:val="16"/>
                        <w:szCs w:val="16"/>
                      </w:rPr>
                      <w:t>3</w:t>
                    </w:r>
                    <w:r w:rsidRPr="00A23954">
                      <w:rPr>
                        <w:rFonts w:ascii="Calibri" w:eastAsia="新細明體" w:hAnsi="Calibri" w:cs="Calibri"/>
                        <w:b w:val="0"/>
                        <w:bCs w:val="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D84" w:rsidRDefault="006F4D84" w:rsidP="00C85D69">
      <w:r>
        <w:separator/>
      </w:r>
    </w:p>
  </w:footnote>
  <w:footnote w:type="continuationSeparator" w:id="0">
    <w:p w:rsidR="006F4D84" w:rsidRDefault="006F4D84" w:rsidP="00C8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0FC1"/>
    <w:multiLevelType w:val="hybridMultilevel"/>
    <w:tmpl w:val="83E6B332"/>
    <w:lvl w:ilvl="0" w:tplc="8166C3F6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5E"/>
    <w:rsid w:val="000366FC"/>
    <w:rsid w:val="0007197A"/>
    <w:rsid w:val="00071DC5"/>
    <w:rsid w:val="00080669"/>
    <w:rsid w:val="000876FE"/>
    <w:rsid w:val="000C5520"/>
    <w:rsid w:val="00100719"/>
    <w:rsid w:val="001039FF"/>
    <w:rsid w:val="00105C59"/>
    <w:rsid w:val="0016307F"/>
    <w:rsid w:val="001820BD"/>
    <w:rsid w:val="001841EA"/>
    <w:rsid w:val="001B062B"/>
    <w:rsid w:val="001B2003"/>
    <w:rsid w:val="001F52BB"/>
    <w:rsid w:val="002B1F38"/>
    <w:rsid w:val="002C14F0"/>
    <w:rsid w:val="002C28A8"/>
    <w:rsid w:val="003002BF"/>
    <w:rsid w:val="003148A9"/>
    <w:rsid w:val="0034382A"/>
    <w:rsid w:val="00352C86"/>
    <w:rsid w:val="0035538D"/>
    <w:rsid w:val="00364175"/>
    <w:rsid w:val="003A3D24"/>
    <w:rsid w:val="003B6B8D"/>
    <w:rsid w:val="003E055D"/>
    <w:rsid w:val="0048748B"/>
    <w:rsid w:val="004C5234"/>
    <w:rsid w:val="00515F8A"/>
    <w:rsid w:val="00536FE4"/>
    <w:rsid w:val="005515A3"/>
    <w:rsid w:val="00556D4E"/>
    <w:rsid w:val="005A691A"/>
    <w:rsid w:val="00617DBA"/>
    <w:rsid w:val="00623DEB"/>
    <w:rsid w:val="00697AD1"/>
    <w:rsid w:val="006C2FCB"/>
    <w:rsid w:val="006F4D84"/>
    <w:rsid w:val="006F6AED"/>
    <w:rsid w:val="00732CE1"/>
    <w:rsid w:val="00762E14"/>
    <w:rsid w:val="00783220"/>
    <w:rsid w:val="00783F5B"/>
    <w:rsid w:val="007950C6"/>
    <w:rsid w:val="0079558F"/>
    <w:rsid w:val="007C5733"/>
    <w:rsid w:val="007E1B49"/>
    <w:rsid w:val="007F6F7A"/>
    <w:rsid w:val="00806540"/>
    <w:rsid w:val="0082423C"/>
    <w:rsid w:val="0085130B"/>
    <w:rsid w:val="00854C0D"/>
    <w:rsid w:val="0089309B"/>
    <w:rsid w:val="008A0D84"/>
    <w:rsid w:val="008A2F0C"/>
    <w:rsid w:val="008B2D91"/>
    <w:rsid w:val="008C205B"/>
    <w:rsid w:val="008D1EBE"/>
    <w:rsid w:val="00902BC6"/>
    <w:rsid w:val="0091494F"/>
    <w:rsid w:val="00931928"/>
    <w:rsid w:val="00962822"/>
    <w:rsid w:val="009841D9"/>
    <w:rsid w:val="009966B5"/>
    <w:rsid w:val="009976C0"/>
    <w:rsid w:val="009A5EAF"/>
    <w:rsid w:val="009F2FD3"/>
    <w:rsid w:val="00A20951"/>
    <w:rsid w:val="00A23954"/>
    <w:rsid w:val="00A42786"/>
    <w:rsid w:val="00A8381A"/>
    <w:rsid w:val="00AC5480"/>
    <w:rsid w:val="00AD1B1D"/>
    <w:rsid w:val="00AE7409"/>
    <w:rsid w:val="00AF4AB6"/>
    <w:rsid w:val="00B32590"/>
    <w:rsid w:val="00B54428"/>
    <w:rsid w:val="00BA4D5E"/>
    <w:rsid w:val="00BE2F1A"/>
    <w:rsid w:val="00BE5CC0"/>
    <w:rsid w:val="00BF060F"/>
    <w:rsid w:val="00BF17AA"/>
    <w:rsid w:val="00BF5625"/>
    <w:rsid w:val="00C27752"/>
    <w:rsid w:val="00C31F90"/>
    <w:rsid w:val="00C459B0"/>
    <w:rsid w:val="00C50A2D"/>
    <w:rsid w:val="00C5512F"/>
    <w:rsid w:val="00C67317"/>
    <w:rsid w:val="00C735EF"/>
    <w:rsid w:val="00C85D69"/>
    <w:rsid w:val="00C93F00"/>
    <w:rsid w:val="00CC3957"/>
    <w:rsid w:val="00CD588E"/>
    <w:rsid w:val="00CE738B"/>
    <w:rsid w:val="00D00251"/>
    <w:rsid w:val="00D35547"/>
    <w:rsid w:val="00D60E08"/>
    <w:rsid w:val="00D745B7"/>
    <w:rsid w:val="00D763C5"/>
    <w:rsid w:val="00D76BE2"/>
    <w:rsid w:val="00D77E76"/>
    <w:rsid w:val="00D9665C"/>
    <w:rsid w:val="00DD2027"/>
    <w:rsid w:val="00DD2359"/>
    <w:rsid w:val="00E12452"/>
    <w:rsid w:val="00E12D08"/>
    <w:rsid w:val="00E20A07"/>
    <w:rsid w:val="00E26A3F"/>
    <w:rsid w:val="00E26AE1"/>
    <w:rsid w:val="00E566D6"/>
    <w:rsid w:val="00E80C23"/>
    <w:rsid w:val="00E834F3"/>
    <w:rsid w:val="00EF4999"/>
    <w:rsid w:val="00F02B3D"/>
    <w:rsid w:val="00F0406D"/>
    <w:rsid w:val="00F049D1"/>
    <w:rsid w:val="00F152A3"/>
    <w:rsid w:val="00F15453"/>
    <w:rsid w:val="00F433FC"/>
    <w:rsid w:val="00F443F0"/>
    <w:rsid w:val="00F45E01"/>
    <w:rsid w:val="00F65627"/>
    <w:rsid w:val="00FD0392"/>
    <w:rsid w:val="00FE06D7"/>
    <w:rsid w:val="00FE2EC1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A4D5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C85D69"/>
    <w:rPr>
      <w:kern w:val="2"/>
    </w:rPr>
  </w:style>
  <w:style w:type="paragraph" w:styleId="a5">
    <w:name w:val="footer"/>
    <w:basedOn w:val="a"/>
    <w:link w:val="a6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C85D69"/>
    <w:rPr>
      <w:kern w:val="2"/>
    </w:rPr>
  </w:style>
  <w:style w:type="paragraph" w:styleId="a7">
    <w:name w:val="Body Text"/>
    <w:basedOn w:val="a"/>
    <w:link w:val="a8"/>
    <w:uiPriority w:val="1"/>
    <w:qFormat/>
    <w:rsid w:val="00E80C23"/>
    <w:pPr>
      <w:autoSpaceDE w:val="0"/>
      <w:autoSpaceDN w:val="0"/>
      <w:adjustRightInd w:val="0"/>
      <w:ind w:left="220"/>
    </w:pPr>
    <w:rPr>
      <w:rFonts w:ascii="標楷體" w:eastAsia="標楷體" w:hAnsi="Times New Roman"/>
      <w:b/>
      <w:bCs/>
      <w:kern w:val="0"/>
      <w:sz w:val="32"/>
      <w:szCs w:val="32"/>
      <w:lang w:val="x-none" w:eastAsia="x-none"/>
    </w:rPr>
  </w:style>
  <w:style w:type="character" w:customStyle="1" w:styleId="a8">
    <w:name w:val="本文 字元"/>
    <w:link w:val="a7"/>
    <w:uiPriority w:val="1"/>
    <w:rsid w:val="00E80C23"/>
    <w:rPr>
      <w:rFonts w:ascii="標楷體" w:eastAsia="標楷體" w:hAnsi="Times New Roman" w:cs="標楷體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80C23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0951"/>
    <w:rPr>
      <w:rFonts w:ascii="Calibri Light" w:hAnsi="Calibri Light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20951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CC39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A4D5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C85D69"/>
    <w:rPr>
      <w:kern w:val="2"/>
    </w:rPr>
  </w:style>
  <w:style w:type="paragraph" w:styleId="a5">
    <w:name w:val="footer"/>
    <w:basedOn w:val="a"/>
    <w:link w:val="a6"/>
    <w:uiPriority w:val="99"/>
    <w:unhideWhenUsed/>
    <w:rsid w:val="00C85D6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C85D69"/>
    <w:rPr>
      <w:kern w:val="2"/>
    </w:rPr>
  </w:style>
  <w:style w:type="paragraph" w:styleId="a7">
    <w:name w:val="Body Text"/>
    <w:basedOn w:val="a"/>
    <w:link w:val="a8"/>
    <w:uiPriority w:val="1"/>
    <w:qFormat/>
    <w:rsid w:val="00E80C23"/>
    <w:pPr>
      <w:autoSpaceDE w:val="0"/>
      <w:autoSpaceDN w:val="0"/>
      <w:adjustRightInd w:val="0"/>
      <w:ind w:left="220"/>
    </w:pPr>
    <w:rPr>
      <w:rFonts w:ascii="標楷體" w:eastAsia="標楷體" w:hAnsi="Times New Roman"/>
      <w:b/>
      <w:bCs/>
      <w:kern w:val="0"/>
      <w:sz w:val="32"/>
      <w:szCs w:val="32"/>
      <w:lang w:val="x-none" w:eastAsia="x-none"/>
    </w:rPr>
  </w:style>
  <w:style w:type="character" w:customStyle="1" w:styleId="a8">
    <w:name w:val="本文 字元"/>
    <w:link w:val="a7"/>
    <w:uiPriority w:val="1"/>
    <w:rsid w:val="00E80C23"/>
    <w:rPr>
      <w:rFonts w:ascii="標楷體" w:eastAsia="標楷體" w:hAnsi="Times New Roman" w:cs="標楷體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80C23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0951"/>
    <w:rPr>
      <w:rFonts w:ascii="Calibri Light" w:hAnsi="Calibri Light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20951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CC3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rtist.org.tw&#65292;&#20006;&#26044;&#27770;&#36093;&#29694;&#22580;&#25277;&#31844;&#20844;&#20296;&#27770;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4A870-8FA9-480E-BE21-7FCAABAF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Links>
    <vt:vector size="12" baseType="variant">
      <vt:variant>
        <vt:i4>4718659</vt:i4>
      </vt:variant>
      <vt:variant>
        <vt:i4>3</vt:i4>
      </vt:variant>
      <vt:variant>
        <vt:i4>0</vt:i4>
      </vt:variant>
      <vt:variant>
        <vt:i4>5</vt:i4>
      </vt:variant>
      <vt:variant>
        <vt:lpwstr>http://www.artist.org.tw/</vt:lpwstr>
      </vt:variant>
      <vt:variant>
        <vt:lpwstr/>
      </vt:variant>
      <vt:variant>
        <vt:i4>4718659</vt:i4>
      </vt:variant>
      <vt:variant>
        <vt:i4>0</vt:i4>
      </vt:variant>
      <vt:variant>
        <vt:i4>0</vt:i4>
      </vt:variant>
      <vt:variant>
        <vt:i4>5</vt:i4>
      </vt:variant>
      <vt:variant>
        <vt:lpwstr>http://www.artist.org.tw/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win8.1</dc:creator>
  <cp:lastModifiedBy>user</cp:lastModifiedBy>
  <cp:revision>20</cp:revision>
  <cp:lastPrinted>2022-08-05T00:13:00Z</cp:lastPrinted>
  <dcterms:created xsi:type="dcterms:W3CDTF">2022-05-29T11:22:00Z</dcterms:created>
  <dcterms:modified xsi:type="dcterms:W3CDTF">2022-08-05T00:14:00Z</dcterms:modified>
</cp:coreProperties>
</file>